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5D" w:rsidRPr="00A7005D" w:rsidRDefault="00A7005D" w:rsidP="00A7005D">
      <w:pPr>
        <w:spacing w:line="540" w:lineRule="exact"/>
        <w:rPr>
          <w:rFonts w:ascii="黑体" w:eastAsia="黑体" w:hAnsi="黑体"/>
          <w:sz w:val="32"/>
          <w:szCs w:val="32"/>
        </w:rPr>
      </w:pPr>
      <w:r w:rsidRPr="00A7005D">
        <w:rPr>
          <w:rFonts w:ascii="黑体" w:eastAsia="黑体" w:hAnsi="黑体" w:hint="eastAsia"/>
          <w:sz w:val="32"/>
          <w:szCs w:val="32"/>
        </w:rPr>
        <w:t>附件2</w:t>
      </w:r>
    </w:p>
    <w:p w:rsidR="00AD54B8" w:rsidRDefault="00A7005D" w:rsidP="00A7005D">
      <w:pPr>
        <w:spacing w:line="540" w:lineRule="exact"/>
        <w:jc w:val="center"/>
        <w:rPr>
          <w:rFonts w:ascii="方正小标宋简体" w:eastAsia="方正小标宋简体"/>
          <w:spacing w:val="-10"/>
          <w:sz w:val="44"/>
          <w:szCs w:val="44"/>
        </w:rPr>
      </w:pPr>
      <w:r w:rsidRPr="00AD54B8">
        <w:rPr>
          <w:rFonts w:ascii="方正小标宋简体" w:eastAsia="方正小标宋简体" w:hint="eastAsia"/>
          <w:spacing w:val="-10"/>
          <w:sz w:val="44"/>
          <w:szCs w:val="44"/>
        </w:rPr>
        <w:t>贺州市平桂区2022年面向高校应届毕业生</w:t>
      </w:r>
    </w:p>
    <w:p w:rsidR="00A7005D" w:rsidRPr="00AD54B8" w:rsidRDefault="00A7005D" w:rsidP="00A7005D">
      <w:pPr>
        <w:spacing w:line="540" w:lineRule="exact"/>
        <w:jc w:val="center"/>
        <w:rPr>
          <w:rFonts w:ascii="方正小标宋简体" w:eastAsia="方正小标宋简体"/>
          <w:spacing w:val="-10"/>
          <w:sz w:val="44"/>
          <w:szCs w:val="44"/>
        </w:rPr>
      </w:pPr>
      <w:r w:rsidRPr="00AD54B8">
        <w:rPr>
          <w:rFonts w:ascii="方正小标宋简体" w:eastAsia="方正小标宋简体" w:hint="eastAsia"/>
          <w:spacing w:val="-10"/>
          <w:sz w:val="44"/>
          <w:szCs w:val="44"/>
        </w:rPr>
        <w:t>招聘紧需科目教师</w:t>
      </w:r>
      <w:r w:rsidR="00E8012A">
        <w:rPr>
          <w:rFonts w:ascii="方正小标宋简体" w:eastAsia="方正小标宋简体" w:hint="eastAsia"/>
          <w:spacing w:val="-10"/>
          <w:sz w:val="44"/>
          <w:szCs w:val="44"/>
        </w:rPr>
        <w:t>考试</w:t>
      </w:r>
      <w:r w:rsidRPr="00AD54B8">
        <w:rPr>
          <w:rFonts w:ascii="方正小标宋简体" w:eastAsia="方正小标宋简体" w:hint="eastAsia"/>
          <w:spacing w:val="-10"/>
          <w:sz w:val="44"/>
          <w:szCs w:val="44"/>
        </w:rPr>
        <w:t>考生防疫须知</w:t>
      </w:r>
    </w:p>
    <w:p w:rsidR="00A7005D" w:rsidRPr="00A7005D" w:rsidRDefault="00A7005D" w:rsidP="00AD54B8">
      <w:pPr>
        <w:kinsoku w:val="0"/>
        <w:overflowPunct w:val="0"/>
        <w:autoSpaceDE w:val="0"/>
        <w:autoSpaceDN w:val="0"/>
        <w:spacing w:line="4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7005D" w:rsidRDefault="00A7005D" w:rsidP="00AD54B8">
      <w:pPr>
        <w:kinsoku w:val="0"/>
        <w:overflowPunct w:val="0"/>
        <w:autoSpaceDE w:val="0"/>
        <w:autoSpaceDN w:val="0"/>
        <w:spacing w:line="4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(1)考生应在考前14天申领“广西健康码”，并自我健康观察14</w:t>
      </w:r>
      <w:r w:rsidR="00645C26">
        <w:rPr>
          <w:rFonts w:ascii="仿宋_GB2312" w:eastAsia="仿宋_GB2312" w:hint="eastAsia"/>
          <w:sz w:val="32"/>
          <w:szCs w:val="32"/>
        </w:rPr>
        <w:t>天，每日进行健康申报，不前往国内疫情中</w:t>
      </w:r>
      <w:r>
        <w:rPr>
          <w:rFonts w:ascii="仿宋_GB2312" w:eastAsia="仿宋_GB2312" w:hint="eastAsia"/>
          <w:sz w:val="32"/>
          <w:szCs w:val="32"/>
        </w:rPr>
        <w:t>高风险地区，不出国(境)，不参加聚集性活动。</w:t>
      </w:r>
    </w:p>
    <w:p w:rsidR="00A7005D" w:rsidRDefault="00A7005D" w:rsidP="00AD54B8">
      <w:pPr>
        <w:kinsoku w:val="0"/>
        <w:overflowPunct w:val="0"/>
        <w:autoSpaceDE w:val="0"/>
        <w:autoSpaceDN w:val="0"/>
        <w:spacing w:line="4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(2)</w:t>
      </w:r>
      <w:r w:rsidR="00645C26">
        <w:rPr>
          <w:rFonts w:ascii="仿宋_GB2312" w:eastAsia="仿宋_GB2312" w:hint="eastAsia"/>
          <w:sz w:val="32"/>
          <w:szCs w:val="32"/>
        </w:rPr>
        <w:t>持“广西健康码”非绿码的考生和来自国内疫情中</w:t>
      </w:r>
      <w:r>
        <w:rPr>
          <w:rFonts w:ascii="仿宋_GB2312" w:eastAsia="仿宋_GB2312" w:hint="eastAsia"/>
          <w:sz w:val="32"/>
          <w:szCs w:val="32"/>
        </w:rPr>
        <w:t>高风险地区的考生，须提供48小时内新冠病毒核酸检测阴性证明。</w:t>
      </w:r>
      <w:r w:rsidR="00645C26">
        <w:rPr>
          <w:rFonts w:ascii="仿宋_GB2312" w:eastAsia="仿宋_GB2312" w:hint="eastAsia"/>
          <w:sz w:val="32"/>
          <w:szCs w:val="32"/>
        </w:rPr>
        <w:t>全国疫情中高风险地区查询方式：方法一，微信搜索“国务院客户端”小程序，点击“疫情风险查询”，再点击“点击查看全国中高风险疫情地区”，即可查看中高风险等级地区，其余未列出地区均为低风险地区。方法二，微信搜索“国家政务服务平台”小程序，点击“各地疫情风险等级查询”，再点击“全国中高风险疫情地区”，即可查看中高风险等级地区，其余未列出地区均为低风险地区。</w:t>
      </w:r>
    </w:p>
    <w:p w:rsidR="00A7005D" w:rsidRDefault="00A7005D" w:rsidP="00AD54B8">
      <w:pPr>
        <w:kinsoku w:val="0"/>
        <w:overflowPunct w:val="0"/>
        <w:autoSpaceDE w:val="0"/>
        <w:autoSpaceDN w:val="0"/>
        <w:spacing w:line="4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(3)考生通过体温检测通道时，应保持人员间隔大于1米，有序接受体温测量，亮绿码或扫码进入考场,“广西健康码”和行程码为绿码及现场测量体温正常(&lt;37.3"C )的考生方可进入考场。</w:t>
      </w:r>
    </w:p>
    <w:p w:rsidR="00A7005D" w:rsidRDefault="00A7005D" w:rsidP="00AD54B8">
      <w:pPr>
        <w:kinsoku w:val="0"/>
        <w:overflowPunct w:val="0"/>
        <w:autoSpaceDE w:val="0"/>
        <w:autoSpaceDN w:val="0"/>
        <w:spacing w:line="4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(4)如考生在参加</w:t>
      </w:r>
      <w:r w:rsidR="00AD54B8">
        <w:rPr>
          <w:rFonts w:ascii="仿宋_GB2312" w:eastAsia="仿宋_GB2312" w:hint="eastAsia"/>
          <w:sz w:val="32"/>
          <w:szCs w:val="32"/>
        </w:rPr>
        <w:t>笔试和</w:t>
      </w:r>
      <w:r>
        <w:rPr>
          <w:rFonts w:ascii="仿宋_GB2312" w:eastAsia="仿宋_GB2312" w:hint="eastAsia"/>
          <w:sz w:val="32"/>
          <w:szCs w:val="32"/>
        </w:rPr>
        <w:t>面试过程中出现发热、咳嗽、乏力、鼻塞、流涕、咽痛、腹泻等症状，应及时向考务工作人员报告。经现场医疗卫生专业人员评估后，综合研判具备参加考试条件的，由专人负责带至临时隔离考场参加</w:t>
      </w:r>
      <w:r w:rsidR="00AD54B8">
        <w:rPr>
          <w:rFonts w:ascii="仿宋_GB2312" w:eastAsia="仿宋_GB2312" w:hint="eastAsia"/>
          <w:sz w:val="32"/>
          <w:szCs w:val="32"/>
        </w:rPr>
        <w:t>笔试</w:t>
      </w:r>
      <w:r>
        <w:rPr>
          <w:rFonts w:ascii="仿宋_GB2312" w:eastAsia="仿宋_GB2312" w:hint="eastAsia"/>
          <w:sz w:val="32"/>
          <w:szCs w:val="32"/>
        </w:rPr>
        <w:t>;不具备相关条件的，不得参加</w:t>
      </w:r>
      <w:r w:rsidR="00AD54B8">
        <w:rPr>
          <w:rFonts w:ascii="仿宋_GB2312" w:eastAsia="仿宋_GB2312" w:hint="eastAsia"/>
          <w:sz w:val="32"/>
          <w:szCs w:val="32"/>
        </w:rPr>
        <w:t>笔试和面</w:t>
      </w:r>
      <w:r>
        <w:rPr>
          <w:rFonts w:ascii="仿宋_GB2312" w:eastAsia="仿宋_GB2312" w:hint="eastAsia"/>
          <w:sz w:val="32"/>
          <w:szCs w:val="32"/>
        </w:rPr>
        <w:t>试，并按相关要求采取防控措施。</w:t>
      </w:r>
    </w:p>
    <w:p w:rsidR="00A7005D" w:rsidRDefault="00A7005D" w:rsidP="00AD54B8">
      <w:pPr>
        <w:kinsoku w:val="0"/>
        <w:overflowPunct w:val="0"/>
        <w:autoSpaceDE w:val="0"/>
        <w:autoSpaceDN w:val="0"/>
        <w:spacing w:line="4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(5)</w:t>
      </w:r>
      <w:r w:rsidR="00AD54B8">
        <w:rPr>
          <w:rFonts w:ascii="仿宋_GB2312" w:eastAsia="仿宋_GB2312" w:hint="eastAsia"/>
          <w:sz w:val="32"/>
          <w:szCs w:val="32"/>
        </w:rPr>
        <w:t>笔试和</w:t>
      </w:r>
      <w:r>
        <w:rPr>
          <w:rFonts w:ascii="仿宋_GB2312" w:eastAsia="仿宋_GB2312" w:hint="eastAsia"/>
          <w:sz w:val="32"/>
          <w:szCs w:val="32"/>
        </w:rPr>
        <w:t>面试过程中，考生应自备一次性使用医用口罩或医用外科口罩，除身份确认、面试答题环节需摘除口罩以外，全程佩戴口罩，做好个人防护。</w:t>
      </w:r>
    </w:p>
    <w:p w:rsidR="00066088" w:rsidRDefault="00A7005D" w:rsidP="00AD54B8">
      <w:pPr>
        <w:kinsoku w:val="0"/>
        <w:overflowPunct w:val="0"/>
        <w:autoSpaceDE w:val="0"/>
        <w:autoSpaceDN w:val="0"/>
        <w:spacing w:line="420" w:lineRule="exact"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(6)考生应克服焦虑心理，保持良好心态，自觉配合做好疫情防控工作，不得隐瞒或谎报旅居史、接触史、健康状况等疫情防控重点信息。</w:t>
      </w:r>
      <w:bookmarkStart w:id="0" w:name="_GoBack"/>
      <w:bookmarkEnd w:id="0"/>
    </w:p>
    <w:sectPr w:rsidR="00066088" w:rsidSect="00645C26">
      <w:footerReference w:type="default" r:id="rId6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059" w:rsidRDefault="00015059" w:rsidP="00625119">
      <w:r>
        <w:separator/>
      </w:r>
    </w:p>
  </w:endnote>
  <w:endnote w:type="continuationSeparator" w:id="1">
    <w:p w:rsidR="00015059" w:rsidRDefault="00015059" w:rsidP="00625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7F" w:rsidRDefault="00FA04A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B9437F" w:rsidRDefault="00FA04AB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2B1F0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8012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059" w:rsidRDefault="00015059" w:rsidP="00625119">
      <w:r>
        <w:separator/>
      </w:r>
    </w:p>
  </w:footnote>
  <w:footnote w:type="continuationSeparator" w:id="1">
    <w:p w:rsidR="00015059" w:rsidRDefault="00015059" w:rsidP="006251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05D"/>
    <w:rsid w:val="00015059"/>
    <w:rsid w:val="00066088"/>
    <w:rsid w:val="000F0DC0"/>
    <w:rsid w:val="002B1F0C"/>
    <w:rsid w:val="004565A0"/>
    <w:rsid w:val="00625119"/>
    <w:rsid w:val="00645C26"/>
    <w:rsid w:val="00955EAB"/>
    <w:rsid w:val="00A7005D"/>
    <w:rsid w:val="00AD54B8"/>
    <w:rsid w:val="00E8012A"/>
    <w:rsid w:val="00FA0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5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70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7005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45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45C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2022-04-28T01:45:00Z</dcterms:created>
  <dcterms:modified xsi:type="dcterms:W3CDTF">2022-04-29T02:56:00Z</dcterms:modified>
</cp:coreProperties>
</file>