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B2" w:rsidRDefault="003115B2" w:rsidP="003115B2">
      <w:pPr>
        <w:pStyle w:val="a5"/>
        <w:spacing w:line="555" w:lineRule="atLeast"/>
        <w:jc w:val="center"/>
        <w:rPr>
          <w:rFonts w:ascii="微软雅黑" w:eastAsia="微软雅黑" w:hAnsi="微软雅黑"/>
          <w:sz w:val="21"/>
          <w:szCs w:val="21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考场规则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 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（一）开考前30分钟，考生持准考证（正、反两面不得涂改或书写任何内容）、有效期内的居民身份证/临时身份证/港澳台居民居住证/港澳居民来往内地通行证/台湾居民来往大陆通行证（五年有效期）进入考场，两证缺一不可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（二）考生只准携带必要的考试文具，如2B铅笔、黑色签字笔、直尺、圆规、三角板、橡皮进入考场。严禁携带书籍、资料、通讯工具（如手机及其他无线接收、传送设备等）、计时工具（如手表、时钟等）、电子存储记忆录放设备等非考试物品进入考场（非考试物品应放置在指定的非考试物品暂放处）。考场内不得自行传递文具用品等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（三）考生入场时，应主动接受监考员按规定进行的身份验证和随身物品检查等，并在“诚信考试承诺书”上签字。考生进入考场后对号入座，将本人准考证、有效身份证件放在课桌的左上角。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（四）考生拿到试卷、答题卡后，先核查试卷、答题卡与本人报考的类别、科目、试卷页数、大题数是否相符，如不符，应立即举手向监考员说明情况。考生遇到试卷分</w:t>
      </w:r>
      <w:r>
        <w:rPr>
          <w:rFonts w:ascii="方正仿宋简体" w:eastAsia="方正仿宋简体" w:hAnsi="微软雅黑" w:hint="eastAsia"/>
          <w:sz w:val="32"/>
          <w:szCs w:val="32"/>
        </w:rPr>
        <w:lastRenderedPageBreak/>
        <w:t>发、装订错误或试题字迹印刷不清等问题应举手与监考员联系。凡涉及试题含义的，监考员一律不予解答。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核准信息后，在指定位置处填写姓名、准考证号信息，并在答题卡指定区域粘贴条形码。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（五）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考场内时钟的时间仅供参考，具体时间以考点统一指令为准。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（六）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卡客观题型必须使用2B铅笔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（七）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（八）考生离开考场前必须交卷，禁止携带试卷、答题卡、草稿纸离开考场。离开考场后，不准在考场附近逗留</w:t>
      </w:r>
      <w:r>
        <w:rPr>
          <w:rFonts w:ascii="方正仿宋简体" w:eastAsia="方正仿宋简体" w:hAnsi="微软雅黑" w:hint="eastAsia"/>
          <w:sz w:val="32"/>
          <w:szCs w:val="32"/>
        </w:rPr>
        <w:lastRenderedPageBreak/>
        <w:t>和交谈。考试结束信号发出后，考生应立即停止答题，并将试卷、答题卡按页码顺序整理好放在桌上，待监考员允许后方可离开考场。</w:t>
      </w:r>
    </w:p>
    <w:p w:rsidR="003115B2" w:rsidRDefault="003115B2" w:rsidP="003115B2">
      <w:pPr>
        <w:pStyle w:val="a5"/>
        <w:spacing w:line="55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方正仿宋简体" w:eastAsia="方正仿宋简体" w:hAnsi="微软雅黑" w:hint="eastAsia"/>
          <w:sz w:val="32"/>
          <w:szCs w:val="32"/>
        </w:rPr>
        <w:t>（九）考生有违纪、作弊等行为，将按照《国家教育考试违规处理办法》《教师资格条例》进行处理。</w:t>
      </w:r>
    </w:p>
    <w:p w:rsidR="00D51A87" w:rsidRPr="003115B2" w:rsidRDefault="00D51A87">
      <w:bookmarkStart w:id="0" w:name="_GoBack"/>
      <w:bookmarkEnd w:id="0"/>
    </w:p>
    <w:sectPr w:rsidR="00D51A87" w:rsidRPr="00311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27" w:rsidRDefault="00976627" w:rsidP="003115B2">
      <w:r>
        <w:separator/>
      </w:r>
    </w:p>
  </w:endnote>
  <w:endnote w:type="continuationSeparator" w:id="0">
    <w:p w:rsidR="00976627" w:rsidRDefault="00976627" w:rsidP="0031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27" w:rsidRDefault="00976627" w:rsidP="003115B2">
      <w:r>
        <w:separator/>
      </w:r>
    </w:p>
  </w:footnote>
  <w:footnote w:type="continuationSeparator" w:id="0">
    <w:p w:rsidR="00976627" w:rsidRDefault="00976627" w:rsidP="0031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C7"/>
    <w:rsid w:val="003115B2"/>
    <w:rsid w:val="006D66C7"/>
    <w:rsid w:val="00976627"/>
    <w:rsid w:val="00D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6A5FA-5308-4B4D-9CE2-2ED1719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5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5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115B2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2019-12-27T02:56:00Z</dcterms:created>
  <dcterms:modified xsi:type="dcterms:W3CDTF">2019-12-27T02:56:00Z</dcterms:modified>
</cp:coreProperties>
</file>